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B3E2" w14:textId="77777777"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223" w14:textId="77777777"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14:paraId="08F3E27A" w14:textId="200382FD"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14:paraId="254BE7E2" w14:textId="77777777"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14:paraId="2952AD2E" w14:textId="77777777"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</w:p>
    <w:p w14:paraId="119DBD9C" w14:textId="0D2C7185" w:rsidR="00895FE2" w:rsidRP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dell’impresa </w:t>
      </w:r>
      <w:r>
        <w:rPr>
          <w:rFonts w:ascii="Arial" w:hAnsi="Arial" w:cs="Arial"/>
          <w:i/>
          <w:iCs/>
          <w:sz w:val="20"/>
          <w:szCs w:val="20"/>
        </w:rPr>
        <w:t>(denominazione e ragione sociale) 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iscritta al Registro delle </w:t>
      </w:r>
      <w:r w:rsidR="001B14D6">
        <w:rPr>
          <w:rFonts w:ascii="Arial" w:hAnsi="Arial" w:cs="Arial"/>
          <w:sz w:val="20"/>
          <w:szCs w:val="20"/>
        </w:rPr>
        <w:t>I</w:t>
      </w:r>
      <w:r w:rsidRPr="00895FE2">
        <w:rPr>
          <w:rFonts w:ascii="Arial" w:hAnsi="Arial" w:cs="Arial"/>
          <w:sz w:val="20"/>
          <w:szCs w:val="20"/>
        </w:rPr>
        <w:t xml:space="preserve">mprese </w:t>
      </w:r>
      <w:bookmarkStart w:id="0" w:name="_Hlk38217002"/>
      <w:r w:rsidRPr="00895FE2">
        <w:rPr>
          <w:rFonts w:ascii="Arial" w:hAnsi="Arial" w:cs="Arial"/>
          <w:sz w:val="20"/>
          <w:szCs w:val="20"/>
        </w:rPr>
        <w:t xml:space="preserve">con codice fiscale …….…………………, costituita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8D8BC9E" wp14:editId="3E1F9ABA">
            <wp:extent cx="1333500" cy="133350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e con sede legale in </w:t>
      </w:r>
      <w:r w:rsidR="00A93A25">
        <w:rPr>
          <w:rFonts w:ascii="Arial" w:hAnsi="Arial" w:cs="Arial"/>
          <w:sz w:val="20"/>
          <w:szCs w:val="20"/>
        </w:rPr>
        <w:t>c</w:t>
      </w:r>
      <w:r w:rsidR="00A93A25" w:rsidRPr="00A93A25">
        <w:rPr>
          <w:rFonts w:ascii="Arial" w:hAnsi="Arial" w:cs="Arial"/>
          <w:sz w:val="20"/>
          <w:szCs w:val="20"/>
        </w:rPr>
        <w:t>omune di ......................... Prov: .......</w:t>
      </w:r>
      <w:r w:rsidRPr="00895FE2">
        <w:rPr>
          <w:rFonts w:ascii="Arial" w:hAnsi="Arial" w:cs="Arial"/>
          <w:sz w:val="20"/>
          <w:szCs w:val="20"/>
        </w:rPr>
        <w:t xml:space="preserve">, </w:t>
      </w:r>
      <w:bookmarkEnd w:id="0"/>
    </w:p>
    <w:p w14:paraId="6B7FC490" w14:textId="7CF18452" w:rsid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professionist</w:t>
      </w:r>
      <w:r w:rsidR="001B14D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>(di seguito “soggetto beneficiario finale”)</w:t>
      </w:r>
      <w:r w:rsidR="00A93A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iscritto in data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387B94C" wp14:editId="58DC5A18">
            <wp:extent cx="1333500" cy="13335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all’albo/associazione …...…………………. di…………………..nr ………………… con P.IVA …………………………… </w:t>
      </w:r>
      <w:bookmarkStart w:id="1" w:name="_Hlk38217196"/>
      <w:r>
        <w:rPr>
          <w:rFonts w:ascii="Arial" w:hAnsi="Arial" w:cs="Arial"/>
          <w:sz w:val="20"/>
          <w:szCs w:val="20"/>
        </w:rPr>
        <w:t>e operante nella sede di …………………………..</w:t>
      </w:r>
      <w:bookmarkEnd w:id="1"/>
    </w:p>
    <w:p w14:paraId="55382B25" w14:textId="4D905E21" w:rsidR="00744EDA" w:rsidRDefault="00744EDA" w:rsidP="00893D53">
      <w:pPr>
        <w:pStyle w:val="Default"/>
        <w:numPr>
          <w:ilvl w:val="0"/>
          <w:numId w:val="31"/>
        </w:numPr>
        <w:spacing w:before="12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dello studio professionale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95B402E" wp14:editId="6CBA09C9">
            <wp:extent cx="1333500" cy="1333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1515F" w:rsidRPr="006E06AE" w14:paraId="784327EC" w14:textId="77777777" w:rsidTr="00895FE2">
        <w:tc>
          <w:tcPr>
            <w:tcW w:w="0" w:type="auto"/>
            <w:shd w:val="clear" w:color="auto" w:fill="auto"/>
          </w:tcPr>
          <w:p w14:paraId="5BFB82A4" w14:textId="34D4B55C"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DICHIARA </w:t>
            </w:r>
          </w:p>
          <w:p w14:paraId="513233FB" w14:textId="4D567DD2" w:rsidR="00BD628B" w:rsidRPr="00996AE6" w:rsidRDefault="0002342B" w:rsidP="00996AE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rettifica di quanto sottoscritto in data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9A3EFA" wp14:editId="0C6EEB58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D52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gli “</w:t>
            </w:r>
            <w:r w:rsidR="00DC0D52" w:rsidRPr="00DE39B4">
              <w:rPr>
                <w:rFonts w:ascii="Arial" w:hAnsi="Arial" w:cs="Arial"/>
                <w:sz w:val="20"/>
                <w:szCs w:val="20"/>
              </w:rPr>
              <w:t>Aiuti sotto forma di garanzie sui prestiti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 xml:space="preserve"> (punto 3.</w:t>
            </w:r>
            <w:r w:rsidR="00DC0D52">
              <w:rPr>
                <w:rFonts w:ascii="Arial" w:hAnsi="Arial" w:cs="Arial"/>
                <w:sz w:val="20"/>
                <w:szCs w:val="20"/>
              </w:rPr>
              <w:t>2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)” delle Misure Temporanee in materia di Aiuti di Stato</w:t>
            </w:r>
            <w:r w:rsidR="00DC0D52" w:rsidRPr="00BD628B">
              <w:rPr>
                <w:rFonts w:ascii="Arial" w:hAnsi="Arial" w:cs="Arial"/>
                <w:sz w:val="20"/>
                <w:szCs w:val="20"/>
              </w:rPr>
              <w:t xml:space="preserve"> a sostegno dell’economia nell’attuale emergenza del COVID-19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e pertanto</w:t>
            </w:r>
          </w:p>
          <w:p w14:paraId="28B1D6BE" w14:textId="2A7B7FC4" w:rsidR="00216CD5" w:rsidRDefault="00216CD5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68E">
              <w:rPr>
                <w:rFonts w:ascii="Arial" w:hAnsi="Arial" w:cs="Arial"/>
                <w:sz w:val="20"/>
                <w:szCs w:val="20"/>
              </w:rPr>
              <w:t>di impegnarsi a rispettare il limite di cumulo previsto dal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citat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Regolament</w:t>
            </w:r>
            <w:r>
              <w:rPr>
                <w:rFonts w:ascii="Arial" w:hAnsi="Arial" w:cs="Arial"/>
                <w:sz w:val="20"/>
                <w:szCs w:val="20"/>
              </w:rPr>
              <w:t>azione;</w:t>
            </w:r>
          </w:p>
          <w:p w14:paraId="5EE146C3" w14:textId="17B67294" w:rsidR="00F634C6" w:rsidRPr="00F634C6" w:rsidRDefault="00F634C6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di non </w:t>
            </w:r>
            <w:r>
              <w:rPr>
                <w:rFonts w:ascii="Arial" w:hAnsi="Arial" w:cs="Arial"/>
                <w:sz w:val="20"/>
                <w:szCs w:val="20"/>
              </w:rPr>
              <w:t>aver ottenuto, sulla stessa operazione finanziaria, “</w:t>
            </w:r>
            <w:r w:rsidRPr="00F634C6">
              <w:rPr>
                <w:rFonts w:ascii="Arial" w:hAnsi="Arial" w:cs="Arial"/>
                <w:sz w:val="20"/>
                <w:szCs w:val="20"/>
              </w:rPr>
              <w:t>Aiuti sotto forma di tassi d'interesse agevolati per i prestiti</w:t>
            </w:r>
            <w:r>
              <w:rPr>
                <w:rFonts w:ascii="Arial" w:hAnsi="Arial" w:cs="Arial"/>
                <w:sz w:val="20"/>
                <w:szCs w:val="20"/>
              </w:rPr>
              <w:t xml:space="preserve"> (punto 3.3)” </w:t>
            </w:r>
            <w:r w:rsidRPr="00F634C6">
              <w:rPr>
                <w:rFonts w:ascii="Arial" w:hAnsi="Arial" w:cs="Arial"/>
                <w:sz w:val="20"/>
                <w:szCs w:val="20"/>
              </w:rPr>
              <w:t>delle Misure Temporanee in materia di Aiuti di Stato a sostegno dell’economia nell’attuale emergenza del COVID-19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F4064E" w14:textId="29380C12" w:rsidR="0079009E" w:rsidRDefault="0079009E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716">
              <w:rPr>
                <w:rFonts w:ascii="Arial" w:hAnsi="Arial" w:cs="Arial"/>
                <w:sz w:val="20"/>
                <w:szCs w:val="20"/>
              </w:rPr>
              <w:t>che</w:t>
            </w:r>
            <w:r w:rsidR="00EB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619">
              <w:rPr>
                <w:rFonts w:ascii="Arial" w:hAnsi="Arial" w:cs="Arial"/>
                <w:sz w:val="20"/>
                <w:szCs w:val="20"/>
              </w:rPr>
              <w:t>l’importo dell’operazione finanziaria per la quale si chiede l’ammissione alla garanzia del Fondo, sommato al</w:t>
            </w:r>
            <w:r w:rsidRPr="00EB1716">
              <w:rPr>
                <w:rFonts w:ascii="Arial" w:hAnsi="Arial" w:cs="Arial"/>
                <w:sz w:val="20"/>
                <w:szCs w:val="20"/>
              </w:rPr>
              <w:t>l’importo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totale delle </w:t>
            </w:r>
            <w:r w:rsidR="00270619">
              <w:rPr>
                <w:rFonts w:ascii="Arial" w:hAnsi="Arial" w:cs="Arial"/>
                <w:sz w:val="20"/>
                <w:szCs w:val="20"/>
              </w:rPr>
              <w:t xml:space="preserve">altre eventuali 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operazioni </w:t>
            </w:r>
            <w:r w:rsidR="00EB1716">
              <w:rPr>
                <w:rFonts w:ascii="Arial" w:hAnsi="Arial" w:cs="Arial"/>
                <w:sz w:val="20"/>
                <w:szCs w:val="20"/>
              </w:rPr>
              <w:t>finanziarie già garantite ai sensi</w:t>
            </w:r>
            <w:r w:rsidR="00EB1716" w:rsidRPr="000E3AA6">
              <w:rPr>
                <w:rFonts w:ascii="Arial" w:hAnsi="Arial" w:cs="Arial"/>
                <w:sz w:val="20"/>
                <w:szCs w:val="20"/>
              </w:rPr>
              <w:t xml:space="preserve"> degli “Aiuti sotto forma di garanzie su prestiti (punto 3.2)”</w:t>
            </w:r>
            <w:r w:rsidR="00244B29">
              <w:rPr>
                <w:rFonts w:ascii="Arial" w:hAnsi="Arial" w:cs="Arial"/>
                <w:sz w:val="20"/>
                <w:szCs w:val="20"/>
              </w:rPr>
              <w:t xml:space="preserve"> non è superiore:</w:t>
            </w:r>
          </w:p>
          <w:p w14:paraId="36EFD543" w14:textId="38165A5C" w:rsidR="00244B29" w:rsidRDefault="00244B29" w:rsidP="00244B29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al 25% del fatturato totale registrato nell’esercizio contabile 2019, come risultante dalla seguente documentazione contabile consegnata al soggetto richiedente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78F337F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depositato in CCIAA </w:t>
            </w:r>
          </w:p>
          <w:p w14:paraId="2BB774F7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trasmessa all’Agenzia delle Entrate</w:t>
            </w:r>
          </w:p>
          <w:p w14:paraId="380EFBCD" w14:textId="77777777" w:rsidR="00244B29" w:rsidRDefault="00244B29" w:rsidP="00244B29">
            <w:pPr>
              <w:pStyle w:val="Default"/>
              <w:spacing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ovvero, qualora i precedenti non fossero ancora disponibili</w:t>
            </w:r>
          </w:p>
          <w:p w14:paraId="31DEB9AC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approvato, ma non ancora depositato in CCIAA </w:t>
            </w:r>
          </w:p>
          <w:p w14:paraId="4885B8ED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con dichiarazione di impegno alla trasmissione da parte del soggetto a cui è stato conferito l’incarico per la predisposizione della dichiarazione, ma non ancora trasmessa all’Agenzia delle Entrate</w:t>
            </w:r>
          </w:p>
          <w:p w14:paraId="4D1433D7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prospetto contabile timbrato e firmato dal soggetto beneficiario finale o da un suo incaricato</w:t>
            </w:r>
          </w:p>
          <w:p w14:paraId="3385AD26" w14:textId="41A6CC13" w:rsidR="00244B29" w:rsidRDefault="0079009E" w:rsidP="006F29C5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79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al doppio della spesa salariale annua del beneficiario, compresi gli oneri sociali e il costo del personale che lavora nel sito dell'impresa ma che figura formalmente nel libro paga dei subcontraenti, per il 2019 o per l'ultimo anno disponibile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, come risultante dalla relativa documentazione contabile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bilancio depositato in CCIAA o dichiarazione dei redditi trasmessa all’Agenzia delle Entrate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</w:t>
            </w:r>
            <w:r w:rsidR="00244B29" w:rsidRPr="00244B2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601BE549" w14:textId="77777777" w:rsidR="00244B29" w:rsidRDefault="002D4C30" w:rsidP="00244B29">
            <w:pPr>
              <w:pStyle w:val="Default"/>
              <w:numPr>
                <w:ilvl w:val="0"/>
                <w:numId w:val="41"/>
              </w:numPr>
              <w:spacing w:before="120" w:after="240" w:line="360" w:lineRule="auto"/>
              <w:ind w:left="794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n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el caso di imprese costituite a partire dal 1º gennaio 2019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>i costi salariali annui previsti per i primi due anni di attività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come risultante da </w:t>
            </w:r>
            <w:r w:rsidR="00044B7D" w:rsidRPr="00244B29">
              <w:rPr>
                <w:rFonts w:ascii="Arial" w:hAnsi="Arial" w:cs="Arial"/>
                <w:color w:val="auto"/>
                <w:sz w:val="20"/>
                <w:szCs w:val="20"/>
              </w:rPr>
              <w:t>dichiarazione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richiedente;</w:t>
            </w:r>
          </w:p>
          <w:p w14:paraId="40242D00" w14:textId="1B9921BA" w:rsidR="0079009E" w:rsidRDefault="00716099" w:rsidP="0071609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qualora l’importo</w:t>
            </w:r>
            <w:r w:rsidR="00044B7D" w:rsidRPr="00F94769">
              <w:rPr>
                <w:rFonts w:ascii="Arial" w:hAnsi="Arial" w:cs="Arial"/>
                <w:sz w:val="20"/>
                <w:szCs w:val="20"/>
                <w:u w:val="single"/>
              </w:rPr>
              <w:t xml:space="preserve"> dell’operazione finanziaria per la quale si richiede l’ammissione alla garanzia del Fondo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 sommato all’importo to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tale delle 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 xml:space="preserve">eventuali altre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operazioni finanziarie già garantite ai sensi degli “Aiuti sotto forma di garanzie su prestiti (punto 3.2)”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 sia superiore ai limiti </w:t>
            </w:r>
            <w:r w:rsidR="00587D14">
              <w:rPr>
                <w:rFonts w:ascii="Arial" w:hAnsi="Arial" w:cs="Arial"/>
                <w:sz w:val="20"/>
                <w:szCs w:val="20"/>
                <w:u w:val="single"/>
              </w:rPr>
              <w:t xml:space="preserve">di importo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di cui alla precedente lettera </w:t>
            </w:r>
            <w:r w:rsidR="00291533"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7D14">
              <w:rPr>
                <w:rFonts w:ascii="Arial" w:hAnsi="Arial" w:cs="Arial"/>
                <w:sz w:val="20"/>
                <w:szCs w:val="20"/>
              </w:rPr>
              <w:t>che:</w:t>
            </w:r>
          </w:p>
          <w:p w14:paraId="1F48797E" w14:textId="4472EDC6"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i. l’operazione finanziaria per la quale si richiede l’ammissione alla garanzia del Fondo </w:t>
            </w:r>
            <w:r>
              <w:rPr>
                <w:rFonts w:ascii="Arial" w:hAnsi="Arial" w:cs="Arial"/>
                <w:sz w:val="20"/>
                <w:szCs w:val="20"/>
              </w:rPr>
              <w:t>rientra in un piano di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copertura del fabbisogno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soggetto beneficiario finale </w:t>
            </w:r>
            <w:r w:rsidRPr="00244B29">
              <w:rPr>
                <w:rFonts w:ascii="Arial" w:hAnsi="Arial" w:cs="Arial"/>
                <w:sz w:val="20"/>
                <w:szCs w:val="20"/>
              </w:rPr>
              <w:t>per costi del capitale di esercizio e per costi di investimento nei successivi 18 mesi, nel caso di PMI, e nei successivi 12 mesi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87D14">
              <w:rPr>
                <w:rFonts w:ascii="Arial" w:hAnsi="Arial" w:cs="Arial"/>
                <w:sz w:val="20"/>
                <w:szCs w:val="20"/>
              </w:rPr>
              <w:t>nel caso di imprese con numero di dipendenti non superiore a 499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189F86" w14:textId="55F0F122"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ii. </w:t>
            </w:r>
            <w:r>
              <w:rPr>
                <w:rFonts w:ascii="Arial" w:hAnsi="Arial" w:cs="Arial"/>
                <w:sz w:val="20"/>
                <w:szCs w:val="20"/>
              </w:rPr>
              <w:t xml:space="preserve">i limiti di importo di cui alla precedente lettera </w:t>
            </w:r>
            <w:r w:rsidR="00F472B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non costituiscono </w:t>
            </w:r>
            <w:r w:rsidR="00F472B1">
              <w:rPr>
                <w:rFonts w:ascii="Arial" w:hAnsi="Arial" w:cs="Arial"/>
                <w:sz w:val="20"/>
                <w:szCs w:val="20"/>
              </w:rPr>
              <w:t>un’adeguata</w:t>
            </w:r>
            <w:r>
              <w:rPr>
                <w:rFonts w:ascii="Arial" w:hAnsi="Arial" w:cs="Arial"/>
                <w:sz w:val="20"/>
                <w:szCs w:val="20"/>
              </w:rPr>
              <w:t xml:space="preserve"> misura del fabbisogno di liquidità del soggetto beneficiario finale nei prossimi mesi in quanto:</w:t>
            </w:r>
          </w:p>
          <w:p w14:paraId="4C06118F" w14:textId="15D6E380" w:rsidR="00587D14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 soggetto beneficiario finale </w:t>
            </w:r>
            <w:r w:rsidR="00E417A5"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t>è stato costituito o non ha iniziato l’attività da più di tre anni</w:t>
            </w:r>
          </w:p>
          <w:p w14:paraId="0E09D178" w14:textId="43A873FE"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 soggetto beneficiario finale è </w:t>
            </w:r>
            <w:r w:rsidRPr="00DE34BC">
              <w:rPr>
                <w:rFonts w:ascii="Arial" w:hAnsi="Arial" w:cs="Arial"/>
                <w:bCs/>
                <w:iCs/>
                <w:sz w:val="20"/>
                <w:szCs w:val="20"/>
              </w:rPr>
              <w:t>una “Start-up innovativa” ai sensi dell’art. 25, comma 2, del decreto-legge n. 179/2012, iscritta nella sezione speciale del Registro delle imprese di cui all’art. 25, comma 8, del medesimo decreto-legge n. 179/2012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che non ha ancora avviato, alla data del 31/12/2019, la commercializzazione dei propri prodotti e/o servizi</w:t>
            </w:r>
          </w:p>
          <w:p w14:paraId="28E99136" w14:textId="1611F942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soggetto beneficiario finale ha dovuto sostenere maggiori costi a causa del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l'epidemia di COVID-19 </w:t>
            </w:r>
          </w:p>
          <w:p w14:paraId="2CF0ACD7" w14:textId="1634E194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>il soggetto beneficiario finale ha registrato minori ricavi in conseguenza della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 xml:space="preserve"> minore domanda da parte dei consumatori </w:t>
            </w:r>
            <w:r w:rsidR="006C0EC7">
              <w:rPr>
                <w:rFonts w:ascii="Arial" w:hAnsi="Arial" w:cs="Arial"/>
                <w:sz w:val="20"/>
                <w:szCs w:val="20"/>
              </w:rPr>
              <w:t>dovuta al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>l'epidemia di COVID-19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DF5C3" w14:textId="54EAD0DA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il fabbisogno di liquidità del soggetto beneficiario finale è connesso alla ripartenza della propria attività a seguito della 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sospensione delle attività di produzione industriale e commerciale stabilite dal DPCM </w:t>
            </w:r>
            <w:r w:rsidR="006C0EC7">
              <w:rPr>
                <w:rFonts w:ascii="Arial" w:hAnsi="Arial" w:cs="Arial"/>
                <w:sz w:val="20"/>
                <w:szCs w:val="20"/>
              </w:rPr>
              <w:t>del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 22 marzo 2020</w:t>
            </w:r>
          </w:p>
          <w:p w14:paraId="7F505C43" w14:textId="3C1BDD0F"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fabbisogno di liquidità del soggetto beneficiario finale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 è connesso ad un progetto di sviluppo della propria attività e/o al rafforzamento della propria capacità produttiva</w:t>
            </w:r>
          </w:p>
          <w:p w14:paraId="13FC4991" w14:textId="175F94EC" w:rsidR="006C0EC7" w:rsidRPr="00244B29" w:rsidRDefault="006C0EC7" w:rsidP="00244B29">
            <w:pPr>
              <w:pStyle w:val="CM2"/>
              <w:spacing w:before="80" w:line="360" w:lineRule="auto"/>
              <w:ind w:left="1029"/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altro (specificare)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4CB887" w14:textId="18EA1425" w:rsidR="0081515F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49BF5D23" w14:textId="4D64D304" w:rsidR="00996AE6" w:rsidRDefault="00996AE6" w:rsidP="00996AE6">
            <w:pPr>
              <w:pStyle w:val="Default"/>
            </w:pPr>
          </w:p>
          <w:p w14:paraId="30002F59" w14:textId="77777777" w:rsidR="00996AE6" w:rsidRPr="00996AE6" w:rsidRDefault="00996AE6" w:rsidP="00996AE6">
            <w:pPr>
              <w:pStyle w:val="Default"/>
            </w:pPr>
          </w:p>
          <w:p w14:paraId="254FC985" w14:textId="77777777"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14:paraId="00F2A8D2" w14:textId="6E8FD84F"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71B4F9D1" w14:textId="004C00CB"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7AE9F" w14:textId="77777777" w:rsidR="00477640" w:rsidRDefault="00477640" w:rsidP="0081515F">
      <w:pPr>
        <w:spacing w:after="0" w:line="240" w:lineRule="auto"/>
      </w:pPr>
      <w:r>
        <w:separator/>
      </w:r>
    </w:p>
  </w:endnote>
  <w:endnote w:type="continuationSeparator" w:id="0">
    <w:p w14:paraId="7A3CA21D" w14:textId="77777777" w:rsidR="00477640" w:rsidRDefault="00477640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4397" w14:textId="77777777" w:rsidR="00477640" w:rsidRDefault="00477640" w:rsidP="0081515F">
      <w:pPr>
        <w:spacing w:after="0" w:line="240" w:lineRule="auto"/>
      </w:pPr>
      <w:r>
        <w:separator/>
      </w:r>
    </w:p>
  </w:footnote>
  <w:footnote w:type="continuationSeparator" w:id="0">
    <w:p w14:paraId="01A3E49D" w14:textId="77777777" w:rsidR="00477640" w:rsidRDefault="00477640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27C18" w14:textId="1888C165" w:rsidR="006F29C5" w:rsidRPr="00C04428" w:rsidRDefault="00893D53" w:rsidP="00AD75E6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Annex – </w:t>
    </w:r>
    <w:r w:rsidR="002F001F">
      <w:rPr>
        <w:rFonts w:ascii="Arial" w:hAnsi="Arial" w:cs="Arial"/>
        <w:sz w:val="20"/>
        <w:szCs w:val="20"/>
      </w:rPr>
      <w:t>Richiesta ai sensi della Sezione 3.2 del Quadro Temporaneo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6F29C5">
      <w:rPr>
        <w:rFonts w:ascii="Arial" w:hAnsi="Arial" w:cs="Arial"/>
        <w:noProof/>
        <w:sz w:val="20"/>
        <w:szCs w:val="20"/>
      </w:rPr>
      <w:t>1</w:t>
    </w:r>
    <w:r w:rsidR="006F29C5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6F29C5">
      <w:rPr>
        <w:rFonts w:ascii="Arial" w:hAnsi="Arial" w:cs="Arial"/>
        <w:noProof/>
        <w:sz w:val="20"/>
        <w:szCs w:val="20"/>
      </w:rPr>
      <w:t>24</w:t>
    </w:r>
    <w:r w:rsidR="006F29C5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7.5pt;visibility:visible;mso-wrap-style:square" o:bullet="t">
        <v:imagedata r:id="rId1" o:title=""/>
      </v:shape>
    </w:pict>
  </w:numPicBullet>
  <w:abstractNum w:abstractNumId="0" w15:restartNumberingAfterBreak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 w15:restartNumberingAfterBreak="0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4" w15:restartNumberingAfterBreak="0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0" w15:restartNumberingAfterBreak="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25"/>
  </w:num>
  <w:num w:numId="5">
    <w:abstractNumId w:val="5"/>
  </w:num>
  <w:num w:numId="6">
    <w:abstractNumId w:val="36"/>
  </w:num>
  <w:num w:numId="7">
    <w:abstractNumId w:val="30"/>
  </w:num>
  <w:num w:numId="8">
    <w:abstractNumId w:val="11"/>
  </w:num>
  <w:num w:numId="9">
    <w:abstractNumId w:val="24"/>
  </w:num>
  <w:num w:numId="10">
    <w:abstractNumId w:val="26"/>
  </w:num>
  <w:num w:numId="11">
    <w:abstractNumId w:val="18"/>
  </w:num>
  <w:num w:numId="12">
    <w:abstractNumId w:val="32"/>
  </w:num>
  <w:num w:numId="13">
    <w:abstractNumId w:val="13"/>
  </w:num>
  <w:num w:numId="14">
    <w:abstractNumId w:val="37"/>
  </w:num>
  <w:num w:numId="15">
    <w:abstractNumId w:val="35"/>
  </w:num>
  <w:num w:numId="16">
    <w:abstractNumId w:val="14"/>
  </w:num>
  <w:num w:numId="17">
    <w:abstractNumId w:val="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</w:num>
  <w:num w:numId="22">
    <w:abstractNumId w:val="10"/>
  </w:num>
  <w:num w:numId="23">
    <w:abstractNumId w:val="4"/>
  </w:num>
  <w:num w:numId="24">
    <w:abstractNumId w:val="23"/>
  </w:num>
  <w:num w:numId="25">
    <w:abstractNumId w:val="9"/>
  </w:num>
  <w:num w:numId="26">
    <w:abstractNumId w:val="6"/>
  </w:num>
  <w:num w:numId="27">
    <w:abstractNumId w:val="21"/>
  </w:num>
  <w:num w:numId="28">
    <w:abstractNumId w:val="16"/>
  </w:num>
  <w:num w:numId="29">
    <w:abstractNumId w:val="33"/>
  </w:num>
  <w:num w:numId="30">
    <w:abstractNumId w:val="39"/>
  </w:num>
  <w:num w:numId="31">
    <w:abstractNumId w:val="28"/>
  </w:num>
  <w:num w:numId="32">
    <w:abstractNumId w:val="7"/>
  </w:num>
  <w:num w:numId="33">
    <w:abstractNumId w:val="27"/>
  </w:num>
  <w:num w:numId="34">
    <w:abstractNumId w:val="29"/>
  </w:num>
  <w:num w:numId="35">
    <w:abstractNumId w:val="22"/>
  </w:num>
  <w:num w:numId="36">
    <w:abstractNumId w:val="41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5F"/>
    <w:rsid w:val="0000591A"/>
    <w:rsid w:val="0002342B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108D4"/>
    <w:rsid w:val="00214890"/>
    <w:rsid w:val="00216CD5"/>
    <w:rsid w:val="00244B29"/>
    <w:rsid w:val="00256460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62FA6"/>
    <w:rsid w:val="0037540A"/>
    <w:rsid w:val="0038212D"/>
    <w:rsid w:val="00387CA3"/>
    <w:rsid w:val="003C4347"/>
    <w:rsid w:val="004171E0"/>
    <w:rsid w:val="0044248E"/>
    <w:rsid w:val="00475628"/>
    <w:rsid w:val="00477640"/>
    <w:rsid w:val="004B4318"/>
    <w:rsid w:val="004B536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52F73"/>
    <w:rsid w:val="00654E07"/>
    <w:rsid w:val="00664280"/>
    <w:rsid w:val="00682A32"/>
    <w:rsid w:val="006876BA"/>
    <w:rsid w:val="00687EBE"/>
    <w:rsid w:val="006C0EC7"/>
    <w:rsid w:val="006D48C2"/>
    <w:rsid w:val="006E5254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16B1B"/>
    <w:rsid w:val="00B21F9F"/>
    <w:rsid w:val="00B479F5"/>
    <w:rsid w:val="00B55F1C"/>
    <w:rsid w:val="00B73318"/>
    <w:rsid w:val="00B9770B"/>
    <w:rsid w:val="00BC203D"/>
    <w:rsid w:val="00BD628B"/>
    <w:rsid w:val="00BE5E33"/>
    <w:rsid w:val="00C219E1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17E1"/>
    <w:rsid w:val="00E417A5"/>
    <w:rsid w:val="00E42742"/>
    <w:rsid w:val="00E45610"/>
    <w:rsid w:val="00E45A74"/>
    <w:rsid w:val="00E52608"/>
    <w:rsid w:val="00E85E15"/>
    <w:rsid w:val="00E94046"/>
    <w:rsid w:val="00EB1716"/>
    <w:rsid w:val="00ED2952"/>
    <w:rsid w:val="00ED6790"/>
    <w:rsid w:val="00F4661B"/>
    <w:rsid w:val="00F472B1"/>
    <w:rsid w:val="00F532EA"/>
    <w:rsid w:val="00F634C6"/>
    <w:rsid w:val="00F662D2"/>
    <w:rsid w:val="00FD5FEB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4C0C-0AA9-4947-8FC3-FB8228E0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Aliberti Giulia</dc:creator>
  <cp:keywords/>
  <dc:description/>
  <cp:lastModifiedBy>Adolfo Grassi</cp:lastModifiedBy>
  <cp:revision>4</cp:revision>
  <cp:lastPrinted>2019-03-22T11:54:00Z</cp:lastPrinted>
  <dcterms:created xsi:type="dcterms:W3CDTF">2020-04-24T12:08:00Z</dcterms:created>
  <dcterms:modified xsi:type="dcterms:W3CDTF">2020-04-24T12:16:00Z</dcterms:modified>
</cp:coreProperties>
</file>